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0563A" w14:textId="5FA55BEB" w:rsidR="00D71E18" w:rsidRPr="006B7F50" w:rsidRDefault="00D71E18" w:rsidP="006B7F50">
      <w:pPr>
        <w:spacing w:after="0"/>
        <w:jc w:val="center"/>
        <w:rPr>
          <w:rFonts w:ascii="Book Antiqua" w:hAnsi="Book Antiqua"/>
          <w:b/>
          <w:sz w:val="24"/>
          <w:szCs w:val="24"/>
        </w:rPr>
      </w:pPr>
      <w:r w:rsidRPr="006B7F50">
        <w:rPr>
          <w:rFonts w:ascii="Book Antiqua" w:hAnsi="Book Antiqua"/>
          <w:b/>
          <w:sz w:val="24"/>
          <w:szCs w:val="24"/>
        </w:rPr>
        <w:t xml:space="preserve"> “</w:t>
      </w:r>
      <w:r w:rsidR="00E412BD">
        <w:rPr>
          <w:rFonts w:ascii="Book Antiqua" w:hAnsi="Book Antiqua"/>
          <w:b/>
          <w:sz w:val="24"/>
          <w:szCs w:val="24"/>
        </w:rPr>
        <w:t>Oh Dem Bones</w:t>
      </w:r>
      <w:r w:rsidRPr="006B7F50">
        <w:rPr>
          <w:rFonts w:ascii="Book Antiqua" w:hAnsi="Book Antiqua"/>
          <w:b/>
          <w:sz w:val="24"/>
          <w:szCs w:val="24"/>
        </w:rPr>
        <w:t>”</w:t>
      </w:r>
    </w:p>
    <w:p w14:paraId="2698D38D" w14:textId="77777777" w:rsidR="00D71E18" w:rsidRPr="006B7F50" w:rsidRDefault="00D71E18" w:rsidP="006B7F50">
      <w:pPr>
        <w:spacing w:after="0"/>
        <w:jc w:val="center"/>
        <w:rPr>
          <w:rFonts w:ascii="Book Antiqua" w:hAnsi="Book Antiqua"/>
          <w:b/>
          <w:sz w:val="24"/>
          <w:szCs w:val="24"/>
        </w:rPr>
      </w:pPr>
      <w:r w:rsidRPr="006B7F50">
        <w:rPr>
          <w:rFonts w:ascii="Book Antiqua" w:hAnsi="Book Antiqua"/>
          <w:b/>
          <w:sz w:val="24"/>
          <w:szCs w:val="24"/>
        </w:rPr>
        <w:t>A Sermon delivered by Rev. John Balicki</w:t>
      </w:r>
    </w:p>
    <w:p w14:paraId="4FF891F4" w14:textId="7B86AFCF" w:rsidR="00D71E18" w:rsidRPr="006B7F50" w:rsidRDefault="00D71E18" w:rsidP="006B7F50">
      <w:pPr>
        <w:spacing w:after="0"/>
        <w:jc w:val="center"/>
        <w:rPr>
          <w:rFonts w:ascii="Book Antiqua" w:hAnsi="Book Antiqua"/>
          <w:b/>
          <w:sz w:val="24"/>
          <w:szCs w:val="24"/>
        </w:rPr>
      </w:pPr>
      <w:r w:rsidRPr="006B7F50">
        <w:rPr>
          <w:rFonts w:ascii="Book Antiqua" w:hAnsi="Book Antiqua"/>
          <w:b/>
          <w:sz w:val="24"/>
          <w:szCs w:val="24"/>
        </w:rPr>
        <w:t xml:space="preserve">St. </w:t>
      </w:r>
      <w:r w:rsidR="006B7F50" w:rsidRPr="006B7F50">
        <w:rPr>
          <w:rFonts w:ascii="Book Antiqua" w:hAnsi="Book Antiqua"/>
          <w:b/>
          <w:sz w:val="24"/>
          <w:szCs w:val="24"/>
        </w:rPr>
        <w:t>Luke</w:t>
      </w:r>
      <w:r w:rsidRPr="006B7F50">
        <w:rPr>
          <w:rFonts w:ascii="Book Antiqua" w:hAnsi="Book Antiqua"/>
          <w:b/>
          <w:sz w:val="24"/>
          <w:szCs w:val="24"/>
        </w:rPr>
        <w:t>’s Church, W</w:t>
      </w:r>
      <w:r w:rsidR="006B7F50" w:rsidRPr="006B7F50">
        <w:rPr>
          <w:rFonts w:ascii="Book Antiqua" w:hAnsi="Book Antiqua"/>
          <w:b/>
          <w:sz w:val="24"/>
          <w:szCs w:val="24"/>
        </w:rPr>
        <w:t>ilton</w:t>
      </w:r>
      <w:r w:rsidRPr="006B7F50">
        <w:rPr>
          <w:rFonts w:ascii="Book Antiqua" w:hAnsi="Book Antiqua"/>
          <w:b/>
          <w:sz w:val="24"/>
          <w:szCs w:val="24"/>
        </w:rPr>
        <w:t>, Maine</w:t>
      </w:r>
    </w:p>
    <w:p w14:paraId="0E040D4B" w14:textId="7CDF30DA" w:rsidR="00D71E18" w:rsidRPr="006B7F50" w:rsidRDefault="008966BD" w:rsidP="006B7F50">
      <w:pPr>
        <w:spacing w:after="0"/>
        <w:jc w:val="center"/>
        <w:rPr>
          <w:rFonts w:ascii="Book Antiqua" w:hAnsi="Book Antiqua"/>
          <w:b/>
          <w:sz w:val="24"/>
          <w:szCs w:val="24"/>
        </w:rPr>
      </w:pPr>
      <w:r>
        <w:rPr>
          <w:rFonts w:ascii="Book Antiqua" w:hAnsi="Book Antiqua"/>
          <w:b/>
          <w:sz w:val="24"/>
          <w:szCs w:val="24"/>
        </w:rPr>
        <w:t xml:space="preserve">March </w:t>
      </w:r>
      <w:r w:rsidR="00E412BD">
        <w:rPr>
          <w:rFonts w:ascii="Book Antiqua" w:hAnsi="Book Antiqua"/>
          <w:b/>
          <w:sz w:val="24"/>
          <w:szCs w:val="24"/>
        </w:rPr>
        <w:t>22</w:t>
      </w:r>
      <w:r w:rsidR="006B7F50" w:rsidRPr="006B7F50">
        <w:rPr>
          <w:rFonts w:ascii="Book Antiqua" w:hAnsi="Book Antiqua"/>
          <w:b/>
          <w:sz w:val="24"/>
          <w:szCs w:val="24"/>
        </w:rPr>
        <w:t>, 2026</w:t>
      </w:r>
      <w:r w:rsidR="00D71E18" w:rsidRPr="006B7F50">
        <w:rPr>
          <w:rFonts w:ascii="Book Antiqua" w:hAnsi="Book Antiqua"/>
          <w:b/>
          <w:sz w:val="24"/>
          <w:szCs w:val="24"/>
        </w:rPr>
        <w:t xml:space="preserve">; </w:t>
      </w:r>
      <w:r w:rsidR="00E53D11" w:rsidRPr="006B7F50">
        <w:rPr>
          <w:rFonts w:ascii="Book Antiqua" w:hAnsi="Book Antiqua"/>
          <w:b/>
          <w:sz w:val="24"/>
          <w:szCs w:val="24"/>
        </w:rPr>
        <w:t xml:space="preserve">The </w:t>
      </w:r>
      <w:r w:rsidR="00832F14">
        <w:rPr>
          <w:rFonts w:ascii="Book Antiqua" w:hAnsi="Book Antiqua"/>
          <w:b/>
          <w:sz w:val="24"/>
          <w:szCs w:val="24"/>
        </w:rPr>
        <w:t>F</w:t>
      </w:r>
      <w:r w:rsidR="00E412BD">
        <w:rPr>
          <w:rFonts w:ascii="Book Antiqua" w:hAnsi="Book Antiqua"/>
          <w:b/>
          <w:sz w:val="24"/>
          <w:szCs w:val="24"/>
        </w:rPr>
        <w:t>if</w:t>
      </w:r>
      <w:r w:rsidR="00832F14">
        <w:rPr>
          <w:rFonts w:ascii="Book Antiqua" w:hAnsi="Book Antiqua"/>
          <w:b/>
          <w:sz w:val="24"/>
          <w:szCs w:val="24"/>
        </w:rPr>
        <w:t>th</w:t>
      </w:r>
      <w:r w:rsidR="00E53D11" w:rsidRPr="006B7F50">
        <w:rPr>
          <w:rFonts w:ascii="Book Antiqua" w:hAnsi="Book Antiqua"/>
          <w:b/>
          <w:sz w:val="24"/>
          <w:szCs w:val="24"/>
        </w:rPr>
        <w:t xml:space="preserve"> Sunday </w:t>
      </w:r>
      <w:r>
        <w:rPr>
          <w:rFonts w:ascii="Book Antiqua" w:hAnsi="Book Antiqua"/>
          <w:b/>
          <w:sz w:val="24"/>
          <w:szCs w:val="24"/>
        </w:rPr>
        <w:t>in</w:t>
      </w:r>
      <w:r w:rsidR="00E53D11" w:rsidRPr="006B7F50">
        <w:rPr>
          <w:rFonts w:ascii="Book Antiqua" w:hAnsi="Book Antiqua"/>
          <w:b/>
          <w:sz w:val="24"/>
          <w:szCs w:val="24"/>
        </w:rPr>
        <w:t xml:space="preserve"> Lent</w:t>
      </w:r>
    </w:p>
    <w:p w14:paraId="1EE642AC" w14:textId="77777777" w:rsidR="00832F14" w:rsidRPr="00832F14" w:rsidRDefault="00832F14" w:rsidP="00832F14">
      <w:pPr>
        <w:spacing w:after="0" w:line="240" w:lineRule="auto"/>
        <w:rPr>
          <w:rFonts w:cstheme="minorHAnsi"/>
          <w:bCs/>
          <w:color w:val="101010"/>
        </w:rPr>
      </w:pPr>
    </w:p>
    <w:p w14:paraId="5A5E9A89" w14:textId="575C18A9" w:rsidR="00F17436" w:rsidRDefault="00E412BD" w:rsidP="009F24E8">
      <w:pPr>
        <w:spacing w:beforeAutospacing="1" w:after="100" w:afterAutospacing="1" w:line="300" w:lineRule="atLeast"/>
        <w:rPr>
          <w:rFonts w:ascii="Book Antiqua" w:eastAsia="Times New Roman" w:hAnsi="Book Antiqua" w:cstheme="minorHAnsi"/>
          <w:i/>
          <w:iCs/>
          <w:color w:val="000000"/>
          <w:sz w:val="24"/>
          <w:szCs w:val="24"/>
        </w:rPr>
      </w:pPr>
      <w:r>
        <w:rPr>
          <w:rFonts w:ascii="Book Antiqua" w:eastAsia="Times New Roman" w:hAnsi="Book Antiqua" w:cstheme="minorHAnsi"/>
          <w:i/>
          <w:iCs/>
          <w:color w:val="000000"/>
          <w:sz w:val="24"/>
          <w:szCs w:val="24"/>
        </w:rPr>
        <w:t>Play the first couple of verses of “Dem Bones” by the Delta Rhythm Boys</w:t>
      </w:r>
    </w:p>
    <w:p w14:paraId="46206CA6" w14:textId="3C2F0B83" w:rsidR="00E412BD" w:rsidRPr="00E412BD" w:rsidRDefault="00E412BD" w:rsidP="00E66B78">
      <w:pPr>
        <w:spacing w:beforeAutospacing="1" w:after="100" w:afterAutospacing="1" w:line="300" w:lineRule="atLeast"/>
        <w:rPr>
          <w:rFonts w:ascii="Book Antiqua" w:eastAsia="Times New Roman" w:hAnsi="Book Antiqua" w:cstheme="minorHAnsi"/>
          <w:i/>
          <w:iCs/>
          <w:color w:val="000000"/>
          <w:sz w:val="24"/>
          <w:szCs w:val="24"/>
        </w:rPr>
      </w:pPr>
      <w:r>
        <w:rPr>
          <w:rFonts w:ascii="Book Antiqua" w:eastAsia="Times New Roman" w:hAnsi="Book Antiqua" w:cstheme="minorHAnsi"/>
          <w:color w:val="000000"/>
          <w:sz w:val="24"/>
          <w:szCs w:val="24"/>
        </w:rPr>
        <w:t xml:space="preserve">Somehow we didn’t get that one worked into our songlist for today so I thought I’d start us off with it.  </w:t>
      </w:r>
    </w:p>
    <w:p w14:paraId="7A5B5AE0" w14:textId="1A854C2B" w:rsidR="00D71E18" w:rsidRDefault="00E412BD" w:rsidP="007F57CF">
      <w:pPr>
        <w:spacing w:after="0"/>
        <w:rPr>
          <w:rFonts w:ascii="Book Antiqua" w:hAnsi="Book Antiqua"/>
          <w:sz w:val="24"/>
          <w:szCs w:val="24"/>
        </w:rPr>
      </w:pPr>
      <w:r>
        <w:rPr>
          <w:rFonts w:ascii="Book Antiqua" w:hAnsi="Book Antiqua"/>
          <w:sz w:val="24"/>
          <w:szCs w:val="24"/>
        </w:rPr>
        <w:t xml:space="preserve">And if we were able to do visuals here </w:t>
      </w:r>
      <w:r w:rsidR="007F57CF">
        <w:rPr>
          <w:rFonts w:ascii="Book Antiqua" w:hAnsi="Book Antiqua"/>
          <w:sz w:val="24"/>
          <w:szCs w:val="24"/>
        </w:rPr>
        <w:t xml:space="preserve">of the </w:t>
      </w:r>
      <w:r>
        <w:rPr>
          <w:rFonts w:ascii="Book Antiqua" w:hAnsi="Book Antiqua"/>
          <w:sz w:val="24"/>
          <w:szCs w:val="24"/>
        </w:rPr>
        <w:t xml:space="preserve">video </w:t>
      </w:r>
      <w:r w:rsidR="007F57CF">
        <w:rPr>
          <w:rFonts w:ascii="Book Antiqua" w:hAnsi="Book Antiqua"/>
          <w:sz w:val="24"/>
          <w:szCs w:val="24"/>
        </w:rPr>
        <w:t xml:space="preserve">recording of “Dem Bones”,we’d see the four singers snapping to the melody and one of the singers in white cap and gown very professoriallly using a pointer to illustrate the progression of the bones from toe to heel to foot to ankle and on up. It’s all light-hearted and fun and it’s often been used to introduce the first lessons of the anatomy to children, often in pre-school, where they would sing along with this tune or perhaps the version from the cartoon, “Alvin and the Chipmunks meet Frankenstein” (now there’s something for your viewing pleasure this afternoon while you watch the snow come down).  </w:t>
      </w:r>
      <w:r w:rsidR="0047321B">
        <w:rPr>
          <w:rFonts w:ascii="Book Antiqua" w:hAnsi="Book Antiqua"/>
          <w:sz w:val="24"/>
          <w:szCs w:val="24"/>
        </w:rPr>
        <w:t>It’s</w:t>
      </w:r>
      <w:r w:rsidR="001A1379">
        <w:rPr>
          <w:rFonts w:ascii="Book Antiqua" w:hAnsi="Book Antiqua"/>
          <w:sz w:val="24"/>
          <w:szCs w:val="24"/>
        </w:rPr>
        <w:t xml:space="preserve"> all part </w:t>
      </w:r>
      <w:bookmarkStart w:id="0" w:name="_GoBack"/>
      <w:bookmarkEnd w:id="0"/>
      <w:r w:rsidR="001A1379">
        <w:rPr>
          <w:rFonts w:ascii="Book Antiqua" w:hAnsi="Book Antiqua"/>
          <w:sz w:val="24"/>
          <w:szCs w:val="24"/>
        </w:rPr>
        <w:t>of our societal fascination with bones.  Skeletons are one of our most popular Halloween decorations and costumes.  Cr</w:t>
      </w:r>
      <w:r w:rsidR="001A1379" w:rsidRPr="001A1379">
        <w:rPr>
          <w:rFonts w:ascii="Book Antiqua" w:hAnsi="Book Antiqua"/>
          <w:sz w:val="24"/>
          <w:szCs w:val="24"/>
        </w:rPr>
        <w:t xml:space="preserve">ime investigation television shows like </w:t>
      </w:r>
      <w:r w:rsidR="00F235B8">
        <w:rPr>
          <w:rFonts w:ascii="Book Antiqua" w:hAnsi="Book Antiqua"/>
          <w:sz w:val="24"/>
          <w:szCs w:val="24"/>
        </w:rPr>
        <w:t>“</w:t>
      </w:r>
      <w:r w:rsidR="001A1379" w:rsidRPr="001A1379">
        <w:rPr>
          <w:rFonts w:ascii="Book Antiqua" w:hAnsi="Book Antiqua"/>
          <w:sz w:val="24"/>
          <w:szCs w:val="24"/>
        </w:rPr>
        <w:t>CSI</w:t>
      </w:r>
      <w:r w:rsidR="00F235B8">
        <w:rPr>
          <w:rFonts w:ascii="Book Antiqua" w:hAnsi="Book Antiqua"/>
          <w:sz w:val="24"/>
          <w:szCs w:val="24"/>
        </w:rPr>
        <w:t>”</w:t>
      </w:r>
      <w:r w:rsidR="001A1379" w:rsidRPr="001A1379">
        <w:rPr>
          <w:rFonts w:ascii="Book Antiqua" w:hAnsi="Book Antiqua"/>
          <w:sz w:val="24"/>
          <w:szCs w:val="24"/>
        </w:rPr>
        <w:t xml:space="preserve"> </w:t>
      </w:r>
      <w:r w:rsidR="001A1379">
        <w:rPr>
          <w:rFonts w:ascii="Book Antiqua" w:hAnsi="Book Antiqua"/>
          <w:sz w:val="24"/>
          <w:szCs w:val="24"/>
        </w:rPr>
        <w:t xml:space="preserve">or </w:t>
      </w:r>
      <w:r w:rsidR="00F235B8">
        <w:rPr>
          <w:rFonts w:ascii="Book Antiqua" w:hAnsi="Book Antiqua"/>
          <w:sz w:val="24"/>
          <w:szCs w:val="24"/>
        </w:rPr>
        <w:t>“</w:t>
      </w:r>
      <w:r w:rsidR="001A1379">
        <w:rPr>
          <w:rFonts w:ascii="Book Antiqua" w:hAnsi="Book Antiqua"/>
          <w:sz w:val="24"/>
          <w:szCs w:val="24"/>
        </w:rPr>
        <w:t>Unforgotten</w:t>
      </w:r>
      <w:r w:rsidR="00F235B8">
        <w:rPr>
          <w:rFonts w:ascii="Book Antiqua" w:hAnsi="Book Antiqua"/>
          <w:sz w:val="24"/>
          <w:szCs w:val="24"/>
        </w:rPr>
        <w:t>”</w:t>
      </w:r>
      <w:r w:rsidR="001A1379">
        <w:rPr>
          <w:rFonts w:ascii="Book Antiqua" w:hAnsi="Book Antiqua"/>
          <w:sz w:val="24"/>
          <w:szCs w:val="24"/>
        </w:rPr>
        <w:t xml:space="preserve"> </w:t>
      </w:r>
      <w:r w:rsidR="001A1379" w:rsidRPr="001A1379">
        <w:rPr>
          <w:rFonts w:ascii="Book Antiqua" w:hAnsi="Book Antiqua"/>
          <w:sz w:val="24"/>
          <w:szCs w:val="24"/>
        </w:rPr>
        <w:t>a</w:t>
      </w:r>
      <w:r w:rsidR="001A1379">
        <w:rPr>
          <w:rFonts w:ascii="Book Antiqua" w:hAnsi="Book Antiqua"/>
          <w:sz w:val="24"/>
          <w:szCs w:val="24"/>
        </w:rPr>
        <w:t>s well as</w:t>
      </w:r>
      <w:r w:rsidR="001A1379" w:rsidRPr="001A1379">
        <w:rPr>
          <w:rFonts w:ascii="Book Antiqua" w:hAnsi="Book Antiqua"/>
          <w:sz w:val="24"/>
          <w:szCs w:val="24"/>
        </w:rPr>
        <w:t xml:space="preserve"> the aptly named </w:t>
      </w:r>
      <w:r w:rsidR="00F235B8">
        <w:rPr>
          <w:rFonts w:ascii="Book Antiqua" w:hAnsi="Book Antiqua"/>
          <w:sz w:val="24"/>
          <w:szCs w:val="24"/>
        </w:rPr>
        <w:t>“</w:t>
      </w:r>
      <w:r w:rsidR="001A1379" w:rsidRPr="001A1379">
        <w:rPr>
          <w:rFonts w:ascii="Book Antiqua" w:hAnsi="Book Antiqua"/>
          <w:sz w:val="24"/>
          <w:szCs w:val="24"/>
        </w:rPr>
        <w:t>Bones</w:t>
      </w:r>
      <w:r w:rsidR="00F235B8">
        <w:rPr>
          <w:rFonts w:ascii="Book Antiqua" w:hAnsi="Book Antiqua"/>
          <w:sz w:val="24"/>
          <w:szCs w:val="24"/>
        </w:rPr>
        <w:t>”</w:t>
      </w:r>
      <w:r w:rsidR="001A1379">
        <w:rPr>
          <w:rFonts w:ascii="Book Antiqua" w:hAnsi="Book Antiqua"/>
          <w:sz w:val="24"/>
          <w:szCs w:val="24"/>
        </w:rPr>
        <w:t xml:space="preserve"> have been popular over the years.  </w:t>
      </w:r>
      <w:r w:rsidR="001A1379" w:rsidRPr="001A1379">
        <w:rPr>
          <w:rFonts w:ascii="Book Antiqua" w:hAnsi="Book Antiqua"/>
          <w:sz w:val="24"/>
          <w:szCs w:val="24"/>
        </w:rPr>
        <w:t xml:space="preserve"> </w:t>
      </w:r>
      <w:r w:rsidR="001A1379">
        <w:rPr>
          <w:rFonts w:ascii="Book Antiqua" w:hAnsi="Book Antiqua"/>
          <w:sz w:val="24"/>
          <w:szCs w:val="24"/>
        </w:rPr>
        <w:t>There has even been</w:t>
      </w:r>
      <w:r w:rsidR="001A1379" w:rsidRPr="001A1379">
        <w:rPr>
          <w:rFonts w:ascii="Book Antiqua" w:hAnsi="Book Antiqua"/>
          <w:sz w:val="24"/>
          <w:szCs w:val="24"/>
        </w:rPr>
        <w:t xml:space="preserve"> revitalization of classic works of literature into ghoulish parodies such as </w:t>
      </w:r>
      <w:r w:rsidR="00F235B8">
        <w:rPr>
          <w:rFonts w:ascii="Book Antiqua" w:hAnsi="Book Antiqua"/>
          <w:sz w:val="24"/>
          <w:szCs w:val="24"/>
        </w:rPr>
        <w:t>“</w:t>
      </w:r>
      <w:r w:rsidR="001A1379" w:rsidRPr="001A1379">
        <w:rPr>
          <w:rFonts w:ascii="Book Antiqua" w:hAnsi="Book Antiqua"/>
          <w:sz w:val="24"/>
          <w:szCs w:val="24"/>
        </w:rPr>
        <w:t>Pride and Prejudice with Zombies</w:t>
      </w:r>
      <w:r w:rsidR="00F235B8">
        <w:rPr>
          <w:rFonts w:ascii="Book Antiqua" w:hAnsi="Book Antiqua"/>
          <w:sz w:val="24"/>
          <w:szCs w:val="24"/>
        </w:rPr>
        <w:t>”</w:t>
      </w:r>
      <w:r w:rsidR="001A1379">
        <w:rPr>
          <w:rFonts w:ascii="Book Antiqua" w:hAnsi="Book Antiqua"/>
          <w:sz w:val="24"/>
          <w:szCs w:val="24"/>
        </w:rPr>
        <w:t xml:space="preserve"> (there’s one for you to watch after the Chipmunks)</w:t>
      </w:r>
      <w:r w:rsidR="00F235B8">
        <w:rPr>
          <w:rFonts w:ascii="Book Antiqua" w:hAnsi="Book Antiqua"/>
          <w:sz w:val="24"/>
          <w:szCs w:val="24"/>
        </w:rPr>
        <w:t>; yes,</w:t>
      </w:r>
      <w:r w:rsidR="001A1379" w:rsidRPr="001A1379">
        <w:rPr>
          <w:rFonts w:ascii="Book Antiqua" w:hAnsi="Book Antiqua"/>
          <w:sz w:val="24"/>
          <w:szCs w:val="24"/>
        </w:rPr>
        <w:t xml:space="preserve"> figures of death crowd the popular cultural landscape.</w:t>
      </w:r>
      <w:r w:rsidR="001A1379">
        <w:rPr>
          <w:rFonts w:ascii="Book Antiqua" w:hAnsi="Book Antiqua"/>
          <w:sz w:val="24"/>
          <w:szCs w:val="24"/>
        </w:rPr>
        <w:t xml:space="preserve"> And it all seems so light-hearted and so fun, until, until, until we think on what were the circumstances the song, “Dem Bones” originated and going further back, what led the prophet Ezekiel to use all this bizarre imagery in his prophecy, and well l</w:t>
      </w:r>
      <w:r w:rsidR="00AF6E43">
        <w:rPr>
          <w:rFonts w:ascii="Book Antiqua" w:hAnsi="Book Antiqua"/>
          <w:sz w:val="24"/>
          <w:szCs w:val="24"/>
        </w:rPr>
        <w:t>et’s</w:t>
      </w:r>
      <w:r w:rsidR="001A1379">
        <w:rPr>
          <w:rFonts w:ascii="Book Antiqua" w:hAnsi="Book Antiqua"/>
          <w:sz w:val="24"/>
          <w:szCs w:val="24"/>
        </w:rPr>
        <w:t xml:space="preserve"> face it, we are talking about dead bones here.  Hmmm, sounds like a sermon, stay tuned.</w:t>
      </w:r>
    </w:p>
    <w:p w14:paraId="4506179B" w14:textId="15C46509" w:rsidR="001A1379" w:rsidRDefault="001A1379" w:rsidP="007F57CF">
      <w:pPr>
        <w:spacing w:after="0"/>
        <w:rPr>
          <w:rFonts w:ascii="Book Antiqua" w:hAnsi="Book Antiqua"/>
          <w:sz w:val="24"/>
          <w:szCs w:val="24"/>
        </w:rPr>
      </w:pPr>
    </w:p>
    <w:p w14:paraId="2A64C7F0" w14:textId="03EFA4D5" w:rsidR="001A1379" w:rsidRDefault="001A1379" w:rsidP="00AF6E43">
      <w:pPr>
        <w:spacing w:after="0"/>
        <w:rPr>
          <w:rFonts w:ascii="Book Antiqua" w:hAnsi="Book Antiqua"/>
          <w:sz w:val="24"/>
          <w:szCs w:val="24"/>
        </w:rPr>
      </w:pPr>
      <w:r>
        <w:rPr>
          <w:rFonts w:ascii="Book Antiqua" w:hAnsi="Book Antiqua"/>
          <w:sz w:val="24"/>
          <w:szCs w:val="24"/>
        </w:rPr>
        <w:t>First the song</w:t>
      </w:r>
      <w:r w:rsidR="00AF6E43">
        <w:rPr>
          <w:rFonts w:ascii="Book Antiqua" w:hAnsi="Book Antiqua"/>
          <w:sz w:val="24"/>
          <w:szCs w:val="24"/>
        </w:rPr>
        <w:t>: t</w:t>
      </w:r>
      <w:r w:rsidR="00AF6E43" w:rsidRPr="00AF6E43">
        <w:rPr>
          <w:rFonts w:ascii="Book Antiqua" w:hAnsi="Book Antiqua"/>
          <w:sz w:val="24"/>
          <w:szCs w:val="24"/>
        </w:rPr>
        <w:t>he melody was written in the 1920s by the great African-American author and songwriter James Weldon Johnson to give motivational oomph to the Old Testament tale of Ezekiel at a time when spirituals were a powerful binding force among black Americans.</w:t>
      </w:r>
      <w:r w:rsidR="00AF6E43">
        <w:rPr>
          <w:rFonts w:ascii="Book Antiqua" w:hAnsi="Book Antiqua"/>
          <w:sz w:val="24"/>
          <w:szCs w:val="24"/>
        </w:rPr>
        <w:t xml:space="preserve">  </w:t>
      </w:r>
      <w:r w:rsidR="00AF6E43" w:rsidRPr="00AF6E43">
        <w:rPr>
          <w:rFonts w:ascii="Book Antiqua" w:hAnsi="Book Antiqua"/>
          <w:sz w:val="24"/>
          <w:szCs w:val="24"/>
        </w:rPr>
        <w:t>The</w:t>
      </w:r>
      <w:r w:rsidR="002561FF">
        <w:rPr>
          <w:rFonts w:ascii="Book Antiqua" w:hAnsi="Book Antiqua"/>
          <w:sz w:val="24"/>
          <w:szCs w:val="24"/>
        </w:rPr>
        <w:t>se</w:t>
      </w:r>
      <w:r w:rsidR="00AF6E43" w:rsidRPr="00AF6E43">
        <w:rPr>
          <w:rFonts w:ascii="Book Antiqua" w:hAnsi="Book Antiqua"/>
          <w:sz w:val="24"/>
          <w:szCs w:val="24"/>
        </w:rPr>
        <w:t xml:space="preserve"> songs, known as spirituals, reflected the slaves’ need to express their new </w:t>
      </w:r>
      <w:r w:rsidR="002561FF">
        <w:rPr>
          <w:rFonts w:ascii="Book Antiqua" w:hAnsi="Book Antiqua"/>
          <w:sz w:val="24"/>
          <w:szCs w:val="24"/>
        </w:rPr>
        <w:t xml:space="preserve">Christian </w:t>
      </w:r>
      <w:r w:rsidR="00AF6E43" w:rsidRPr="00AF6E43">
        <w:rPr>
          <w:rFonts w:ascii="Book Antiqua" w:hAnsi="Book Antiqua"/>
          <w:sz w:val="24"/>
          <w:szCs w:val="24"/>
        </w:rPr>
        <w:t>faith</w:t>
      </w:r>
      <w:r w:rsidR="00AF6E43">
        <w:rPr>
          <w:rFonts w:ascii="Book Antiqua" w:hAnsi="Book Antiqua"/>
          <w:sz w:val="24"/>
          <w:szCs w:val="24"/>
        </w:rPr>
        <w:t xml:space="preserve">. And even after slavery there was the need for this music, at times as light-hearted as “Dem Bones” because there continued to be bones: from lynchings and beatings and bodies just worn out from a lifetime of inhumane work with little reward. </w:t>
      </w:r>
    </w:p>
    <w:p w14:paraId="418F7874" w14:textId="380CC0CC" w:rsidR="001A1379" w:rsidRDefault="001A1379" w:rsidP="007F57CF">
      <w:pPr>
        <w:spacing w:after="0"/>
        <w:rPr>
          <w:rFonts w:ascii="Book Antiqua" w:hAnsi="Book Antiqua"/>
          <w:sz w:val="24"/>
          <w:szCs w:val="24"/>
        </w:rPr>
      </w:pPr>
    </w:p>
    <w:p w14:paraId="5C4D36F6" w14:textId="4502CE13" w:rsidR="001A1379" w:rsidRDefault="001A1379" w:rsidP="007F57CF">
      <w:pPr>
        <w:spacing w:after="0"/>
        <w:rPr>
          <w:rFonts w:ascii="Book Antiqua" w:hAnsi="Book Antiqua"/>
          <w:sz w:val="24"/>
          <w:szCs w:val="24"/>
        </w:rPr>
      </w:pPr>
      <w:r>
        <w:rPr>
          <w:rFonts w:ascii="Book Antiqua" w:hAnsi="Book Antiqua"/>
          <w:sz w:val="24"/>
          <w:szCs w:val="24"/>
        </w:rPr>
        <w:lastRenderedPageBreak/>
        <w:t xml:space="preserve">And yes those bones and whose are the bones of 2026 lying over the face of the world?  Why there’s Renee Good and Alex Pretti, why if we go to Iran we see over 7,000 killed during the protests and 1,000 civilian deaths since the USA started bombing Iran; </w:t>
      </w:r>
      <w:r w:rsidR="00D12579">
        <w:rPr>
          <w:rFonts w:ascii="Book Antiqua" w:hAnsi="Book Antiqua"/>
          <w:sz w:val="24"/>
          <w:szCs w:val="24"/>
        </w:rPr>
        <w:t>almost 14,000 casualties in the Ukraine just in this year alone; over 75,000 killed in Gaza over the two years. That’s a lot of bones.  We don’t even want to think about those numbers. And how do we react to thinking about all these bones, all these deaths?  Well there’s always the three D’s: denial, depression and despair.  I’ve tried all of them and maybe you have too. Not a great answer – sometimes leaves us feeling as dry as those bones in the desert.</w:t>
      </w:r>
    </w:p>
    <w:p w14:paraId="4A014137" w14:textId="2D2FB6EB" w:rsidR="00D12579" w:rsidRDefault="00D12579" w:rsidP="007F57CF">
      <w:pPr>
        <w:spacing w:after="0"/>
        <w:rPr>
          <w:rFonts w:ascii="Book Antiqua" w:hAnsi="Book Antiqua"/>
          <w:sz w:val="24"/>
          <w:szCs w:val="24"/>
        </w:rPr>
      </w:pPr>
    </w:p>
    <w:p w14:paraId="5C912789" w14:textId="77777777" w:rsidR="008951DA" w:rsidRDefault="00D12579" w:rsidP="008951DA">
      <w:pPr>
        <w:spacing w:after="0"/>
        <w:rPr>
          <w:rFonts w:ascii="Book Antiqua" w:hAnsi="Book Antiqua"/>
          <w:sz w:val="24"/>
          <w:szCs w:val="24"/>
        </w:rPr>
      </w:pPr>
      <w:r>
        <w:rPr>
          <w:rFonts w:ascii="Book Antiqua" w:hAnsi="Book Antiqua"/>
          <w:sz w:val="24"/>
          <w:szCs w:val="24"/>
        </w:rPr>
        <w:t xml:space="preserve">But maybe we can find hope in dem bones just as Ezekiel did. </w:t>
      </w:r>
      <w:r w:rsidR="008951DA">
        <w:rPr>
          <w:rFonts w:ascii="Book Antiqua" w:hAnsi="Book Antiqua"/>
          <w:sz w:val="24"/>
          <w:szCs w:val="24"/>
        </w:rPr>
        <w:t xml:space="preserve">The passage begins by God presenting a riddle to Ezekiel: “Mortal, can these bones live?”.  Ezekiel is worn out and in no mood for riddles, like when we get tired of too many questions, “Lord, you know”.  Why is Ezekiel </w:t>
      </w:r>
      <w:r w:rsidR="008951DA" w:rsidRPr="008951DA">
        <w:rPr>
          <w:rFonts w:ascii="Book Antiqua" w:hAnsi="Book Antiqua"/>
          <w:sz w:val="24"/>
          <w:szCs w:val="24"/>
        </w:rPr>
        <w:t>so resigned</w:t>
      </w:r>
      <w:r w:rsidR="008951DA">
        <w:rPr>
          <w:rFonts w:ascii="Book Antiqua" w:hAnsi="Book Antiqua"/>
          <w:sz w:val="24"/>
          <w:szCs w:val="24"/>
        </w:rPr>
        <w:t>?  Scripture professor David Garber puts it this way:</w:t>
      </w:r>
    </w:p>
    <w:p w14:paraId="5B8F8CCA" w14:textId="77777777" w:rsidR="008951DA" w:rsidRDefault="008951DA" w:rsidP="008951DA">
      <w:pPr>
        <w:spacing w:after="0"/>
        <w:rPr>
          <w:rFonts w:ascii="Book Antiqua" w:hAnsi="Book Antiqua"/>
          <w:sz w:val="24"/>
          <w:szCs w:val="24"/>
        </w:rPr>
      </w:pPr>
    </w:p>
    <w:p w14:paraId="66062BCB" w14:textId="47A68D82" w:rsidR="008951DA" w:rsidRPr="008951DA" w:rsidRDefault="008951DA" w:rsidP="008951DA">
      <w:pPr>
        <w:spacing w:after="0"/>
        <w:rPr>
          <w:rFonts w:ascii="Book Antiqua" w:hAnsi="Book Antiqua"/>
          <w:i/>
          <w:iCs/>
          <w:sz w:val="24"/>
          <w:szCs w:val="24"/>
        </w:rPr>
      </w:pPr>
      <w:r w:rsidRPr="008951DA">
        <w:rPr>
          <w:rFonts w:ascii="Book Antiqua" w:hAnsi="Book Antiqua"/>
          <w:i/>
          <w:iCs/>
          <w:sz w:val="24"/>
          <w:szCs w:val="24"/>
        </w:rPr>
        <w:t xml:space="preserve"> Before we can watch the wind swirl the bones back together and marvel at the newly formed humans breathing the breath of life again, we have to ask a few questions. Why is the valley full of bones? What caused the visions of death that the community faced? What has brought Ezekiel to the point of near speechlessness and despair?</w:t>
      </w:r>
    </w:p>
    <w:p w14:paraId="15CB07E1" w14:textId="77777777" w:rsidR="008951DA" w:rsidRPr="008951DA" w:rsidRDefault="008951DA" w:rsidP="008951DA">
      <w:pPr>
        <w:spacing w:after="0"/>
        <w:rPr>
          <w:rFonts w:ascii="Book Antiqua" w:hAnsi="Book Antiqua"/>
          <w:i/>
          <w:iCs/>
          <w:sz w:val="24"/>
          <w:szCs w:val="24"/>
        </w:rPr>
      </w:pPr>
    </w:p>
    <w:p w14:paraId="28FA0341" w14:textId="22A7A661" w:rsidR="008951DA" w:rsidRPr="008951DA" w:rsidRDefault="008951DA" w:rsidP="008951DA">
      <w:pPr>
        <w:spacing w:after="0"/>
        <w:rPr>
          <w:rFonts w:ascii="Book Antiqua" w:hAnsi="Book Antiqua"/>
          <w:i/>
          <w:iCs/>
          <w:sz w:val="24"/>
          <w:szCs w:val="24"/>
        </w:rPr>
      </w:pPr>
      <w:r w:rsidRPr="008951DA">
        <w:rPr>
          <w:rFonts w:ascii="Book Antiqua" w:hAnsi="Book Antiqua"/>
          <w:i/>
          <w:iCs/>
          <w:sz w:val="24"/>
          <w:szCs w:val="24"/>
        </w:rPr>
        <w:t xml:space="preserve">Ezekiel himself was taken into exile in 597 BCE, he heard reports of his religious institution being corrupted without the proper oversight of the priesthood, and his status had been reduced from a prominent position as a future priest in Jerusalem to that of a temple-less priest in exile.  We forget the death of his wife and God’s command for him not to mourn her as an example for the exilic community not to mourn the loss of the Temple. </w:t>
      </w:r>
    </w:p>
    <w:p w14:paraId="1A5B9727" w14:textId="77777777" w:rsidR="008951DA" w:rsidRPr="008951DA" w:rsidRDefault="008951DA" w:rsidP="008951DA">
      <w:pPr>
        <w:spacing w:after="0"/>
        <w:rPr>
          <w:rFonts w:ascii="Book Antiqua" w:hAnsi="Book Antiqua"/>
          <w:i/>
          <w:iCs/>
          <w:sz w:val="24"/>
          <w:szCs w:val="24"/>
        </w:rPr>
      </w:pPr>
    </w:p>
    <w:p w14:paraId="46C27208" w14:textId="4DDD90B1" w:rsidR="008951DA" w:rsidRPr="008951DA" w:rsidRDefault="008951DA" w:rsidP="008951DA">
      <w:pPr>
        <w:spacing w:after="0"/>
        <w:rPr>
          <w:rFonts w:ascii="Book Antiqua" w:hAnsi="Book Antiqua"/>
          <w:i/>
          <w:iCs/>
          <w:sz w:val="24"/>
          <w:szCs w:val="24"/>
        </w:rPr>
      </w:pPr>
      <w:r w:rsidRPr="008951DA">
        <w:rPr>
          <w:rFonts w:ascii="Book Antiqua" w:hAnsi="Book Antiqua"/>
          <w:i/>
          <w:iCs/>
          <w:sz w:val="24"/>
          <w:szCs w:val="24"/>
        </w:rPr>
        <w:t xml:space="preserve">More importantly, we forget the historical trauma that accompanied this exile. We forget that the Babylonians tortured the inhabitants of Jerusalem with siege warfare that lasted almost two years, leading to famine, disease, and despair. We forget how they destroyed the city of Jerusalem, razed the temple to the ground, killed many of its inhabitants, and forced the rest to migrate to Babylon. </w:t>
      </w:r>
    </w:p>
    <w:p w14:paraId="2C9D85F5" w14:textId="77777777" w:rsidR="008951DA" w:rsidRPr="008951DA" w:rsidRDefault="008951DA" w:rsidP="008951DA">
      <w:pPr>
        <w:spacing w:after="0"/>
        <w:rPr>
          <w:rFonts w:ascii="Book Antiqua" w:hAnsi="Book Antiqua"/>
          <w:i/>
          <w:iCs/>
          <w:sz w:val="24"/>
          <w:szCs w:val="24"/>
        </w:rPr>
      </w:pPr>
    </w:p>
    <w:p w14:paraId="3CD22311" w14:textId="30F2CECF" w:rsidR="008951DA" w:rsidRPr="008951DA" w:rsidRDefault="008951DA" w:rsidP="008951DA">
      <w:pPr>
        <w:spacing w:after="0"/>
        <w:rPr>
          <w:rFonts w:ascii="Book Antiqua" w:hAnsi="Book Antiqua"/>
          <w:i/>
          <w:iCs/>
          <w:sz w:val="24"/>
          <w:szCs w:val="24"/>
        </w:rPr>
      </w:pPr>
      <w:r w:rsidRPr="008951DA">
        <w:rPr>
          <w:rFonts w:ascii="Book Antiqua" w:hAnsi="Book Antiqua"/>
          <w:i/>
          <w:iCs/>
          <w:sz w:val="24"/>
          <w:szCs w:val="24"/>
        </w:rPr>
        <w:t xml:space="preserve">While many of us read Ezekiel 37 as a beautiful passage, it is also horrifying. It is horrifying because it </w:t>
      </w:r>
      <w:r w:rsidR="002561FF">
        <w:rPr>
          <w:rFonts w:ascii="Book Antiqua" w:hAnsi="Book Antiqua"/>
          <w:i/>
          <w:iCs/>
          <w:sz w:val="24"/>
          <w:szCs w:val="24"/>
        </w:rPr>
        <w:t>asks us</w:t>
      </w:r>
      <w:r w:rsidRPr="008951DA">
        <w:rPr>
          <w:rFonts w:ascii="Book Antiqua" w:hAnsi="Book Antiqua"/>
          <w:i/>
          <w:iCs/>
          <w:sz w:val="24"/>
          <w:szCs w:val="24"/>
        </w:rPr>
        <w:t xml:space="preserve"> to remember, confront, and testify to the devastating events that led to the valley filled with dry bones in the first place. Its beauty, however, manifests itself with the possibility that even in this landscape full of death, a hope for renewed life remains.</w:t>
      </w:r>
    </w:p>
    <w:p w14:paraId="3836CFCD" w14:textId="77777777" w:rsidR="008951DA" w:rsidRPr="008951DA" w:rsidRDefault="008951DA" w:rsidP="007F57CF">
      <w:pPr>
        <w:spacing w:after="0"/>
        <w:rPr>
          <w:rFonts w:ascii="Book Antiqua" w:hAnsi="Book Antiqua"/>
          <w:i/>
          <w:iCs/>
          <w:sz w:val="24"/>
          <w:szCs w:val="24"/>
        </w:rPr>
      </w:pPr>
    </w:p>
    <w:p w14:paraId="7C51E148" w14:textId="5274300A" w:rsidR="008951DA" w:rsidRDefault="008951DA" w:rsidP="007F57CF">
      <w:pPr>
        <w:spacing w:after="0"/>
        <w:rPr>
          <w:rFonts w:ascii="Book Antiqua" w:hAnsi="Book Antiqua"/>
          <w:sz w:val="24"/>
          <w:szCs w:val="24"/>
        </w:rPr>
      </w:pPr>
      <w:r>
        <w:rPr>
          <w:rFonts w:ascii="Book Antiqua" w:hAnsi="Book Antiqua"/>
          <w:sz w:val="24"/>
          <w:szCs w:val="24"/>
        </w:rPr>
        <w:t xml:space="preserve">Here's how Frederick Buechner describes </w:t>
      </w:r>
      <w:r w:rsidR="002561FF">
        <w:rPr>
          <w:rFonts w:ascii="Book Antiqua" w:hAnsi="Book Antiqua"/>
          <w:sz w:val="24"/>
          <w:szCs w:val="24"/>
        </w:rPr>
        <w:t>that hope</w:t>
      </w:r>
      <w:r>
        <w:rPr>
          <w:rFonts w:ascii="Book Antiqua" w:hAnsi="Book Antiqua"/>
          <w:sz w:val="24"/>
          <w:szCs w:val="24"/>
        </w:rPr>
        <w:t>:</w:t>
      </w:r>
    </w:p>
    <w:p w14:paraId="142E26FA" w14:textId="4999EE41" w:rsidR="008951DA" w:rsidRDefault="008951DA" w:rsidP="007F57CF">
      <w:pPr>
        <w:spacing w:after="0"/>
        <w:rPr>
          <w:rFonts w:ascii="Book Antiqua" w:hAnsi="Book Antiqua"/>
          <w:sz w:val="24"/>
          <w:szCs w:val="24"/>
        </w:rPr>
      </w:pPr>
    </w:p>
    <w:p w14:paraId="0E54ABA0" w14:textId="1F2B47A2" w:rsidR="008951DA" w:rsidRPr="008951DA" w:rsidRDefault="008951DA" w:rsidP="008951DA">
      <w:pPr>
        <w:spacing w:after="0"/>
        <w:rPr>
          <w:rFonts w:ascii="Book Antiqua" w:hAnsi="Book Antiqua"/>
          <w:i/>
          <w:iCs/>
          <w:sz w:val="24"/>
          <w:szCs w:val="24"/>
        </w:rPr>
      </w:pPr>
      <w:r w:rsidRPr="008951DA">
        <w:rPr>
          <w:rFonts w:ascii="Book Antiqua" w:hAnsi="Book Antiqua"/>
          <w:i/>
          <w:iCs/>
          <w:sz w:val="24"/>
          <w:szCs w:val="24"/>
        </w:rPr>
        <w:t xml:space="preserve">There </w:t>
      </w:r>
      <w:r w:rsidRPr="008951DA">
        <w:rPr>
          <w:rFonts w:ascii="Book Antiqua" w:hAnsi="Book Antiqua"/>
          <w:i/>
          <w:iCs/>
          <w:sz w:val="24"/>
          <w:szCs w:val="24"/>
        </w:rPr>
        <w:t>was a boneyard. There were shinbones and arm bones and wishbones and collarbones and skulls enough to keep paleontologists busy indefinitely. What the voice said this time was for Ezekiel to speak the word of the Lord to this boneyard and then stand back. So he spoke it.</w:t>
      </w:r>
    </w:p>
    <w:p w14:paraId="6148C315" w14:textId="77777777" w:rsidR="008951DA" w:rsidRPr="008951DA" w:rsidRDefault="008951DA" w:rsidP="008951DA">
      <w:pPr>
        <w:spacing w:after="0"/>
        <w:rPr>
          <w:rFonts w:ascii="Book Antiqua" w:hAnsi="Book Antiqua"/>
          <w:i/>
          <w:iCs/>
          <w:sz w:val="24"/>
          <w:szCs w:val="24"/>
        </w:rPr>
      </w:pPr>
    </w:p>
    <w:p w14:paraId="31561E9D" w14:textId="5A67E76B" w:rsidR="008951DA" w:rsidRPr="008951DA" w:rsidRDefault="008951DA" w:rsidP="008951DA">
      <w:pPr>
        <w:spacing w:after="0"/>
        <w:rPr>
          <w:rFonts w:ascii="Book Antiqua" w:hAnsi="Book Antiqua"/>
          <w:i/>
          <w:iCs/>
          <w:sz w:val="24"/>
          <w:szCs w:val="24"/>
        </w:rPr>
      </w:pPr>
      <w:r w:rsidRPr="008951DA">
        <w:rPr>
          <w:rFonts w:ascii="Book Antiqua" w:hAnsi="Book Antiqua"/>
          <w:i/>
          <w:iCs/>
          <w:sz w:val="24"/>
          <w:szCs w:val="24"/>
        </w:rPr>
        <w:t>The first thing that happened was a sound of rattling and clicking like the tide going out over a million pebble beaches as the bones started snapping back together again. The next thing that happened was a million reassembled skeletons pulling on skin like long winter underwear. The last thing that happened was the color coming back to a million pairs of cheeks and the spark to a million pairs of eyes and the breath of life to a million pairs of lungs.</w:t>
      </w:r>
    </w:p>
    <w:p w14:paraId="5F25DE58" w14:textId="77777777" w:rsidR="008951DA" w:rsidRDefault="008951DA" w:rsidP="008951DA">
      <w:pPr>
        <w:spacing w:after="0"/>
        <w:rPr>
          <w:rFonts w:ascii="Book Antiqua" w:hAnsi="Book Antiqua"/>
          <w:sz w:val="24"/>
          <w:szCs w:val="24"/>
        </w:rPr>
      </w:pPr>
    </w:p>
    <w:p w14:paraId="7D34D20A" w14:textId="2F0A6438" w:rsidR="00E66B78" w:rsidRDefault="008951DA" w:rsidP="007F57CF">
      <w:pPr>
        <w:spacing w:after="0"/>
        <w:rPr>
          <w:rFonts w:ascii="Book Antiqua" w:hAnsi="Book Antiqua"/>
          <w:sz w:val="24"/>
          <w:szCs w:val="24"/>
        </w:rPr>
      </w:pPr>
      <w:r>
        <w:rPr>
          <w:rFonts w:ascii="Book Antiqua" w:hAnsi="Book Antiqua"/>
          <w:sz w:val="24"/>
          <w:szCs w:val="24"/>
        </w:rPr>
        <w:t xml:space="preserve">The breath of life to a million pairs of lungs. </w:t>
      </w:r>
      <w:r w:rsidR="00E66B78">
        <w:rPr>
          <w:rFonts w:ascii="Book Antiqua" w:hAnsi="Book Antiqua"/>
          <w:sz w:val="24"/>
          <w:szCs w:val="24"/>
        </w:rPr>
        <w:t xml:space="preserve"> In Hebrew, ruach, breath spirit. The same breath Jesus used to cry, “Lazarus, come out!”. The same breath we’ll hear about in two weeks when the resurrected Jesus comes into a locked room and breathes on his disciples, “Receive the Holy Spirit”.  </w:t>
      </w:r>
      <w:r>
        <w:rPr>
          <w:rFonts w:ascii="Book Antiqua" w:hAnsi="Book Antiqua"/>
          <w:sz w:val="24"/>
          <w:szCs w:val="24"/>
        </w:rPr>
        <w:t xml:space="preserve"> </w:t>
      </w:r>
    </w:p>
    <w:p w14:paraId="122FA418" w14:textId="77777777" w:rsidR="00E66B78" w:rsidRDefault="00E66B78" w:rsidP="007F57CF">
      <w:pPr>
        <w:spacing w:after="0"/>
        <w:rPr>
          <w:rFonts w:ascii="Book Antiqua" w:hAnsi="Book Antiqua"/>
          <w:sz w:val="24"/>
          <w:szCs w:val="24"/>
        </w:rPr>
      </w:pPr>
    </w:p>
    <w:p w14:paraId="1DBA2CCD" w14:textId="35CA527F" w:rsidR="00ED6FB5" w:rsidRPr="00E66B78" w:rsidRDefault="00E66B78" w:rsidP="00BC408D">
      <w:pPr>
        <w:rPr>
          <w:rFonts w:ascii="Book Antiqua" w:hAnsi="Book Antiqua"/>
          <w:sz w:val="24"/>
          <w:szCs w:val="24"/>
        </w:rPr>
      </w:pPr>
      <w:r>
        <w:rPr>
          <w:rFonts w:ascii="Book Antiqua" w:hAnsi="Book Antiqua"/>
          <w:sz w:val="24"/>
          <w:szCs w:val="24"/>
        </w:rPr>
        <w:t xml:space="preserve">From before Ezekiel </w:t>
      </w:r>
      <w:r w:rsidR="00BC408D">
        <w:rPr>
          <w:rFonts w:ascii="Book Antiqua" w:hAnsi="Book Antiqua"/>
          <w:sz w:val="24"/>
          <w:szCs w:val="24"/>
        </w:rPr>
        <w:t>until today, we have not escaped a Valley of Dry Bones, we have not escaped senseless killing, exile, and refugees trying to find new homes.  We can choose to react as many have through history with the three D’s of denial, depression and despair</w:t>
      </w:r>
      <w:r w:rsidR="00076876">
        <w:rPr>
          <w:rFonts w:ascii="Book Antiqua" w:hAnsi="Book Antiqua"/>
          <w:sz w:val="24"/>
          <w:szCs w:val="24"/>
        </w:rPr>
        <w:t xml:space="preserve">.  </w:t>
      </w:r>
      <w:r w:rsidR="00076876" w:rsidRPr="00076876">
        <w:rPr>
          <w:rFonts w:ascii="Book Antiqua" w:hAnsi="Book Antiqua"/>
          <w:sz w:val="24"/>
          <w:szCs w:val="24"/>
        </w:rPr>
        <w:t>But Paul reminds us that if we live according to the Spirit, not giving in to all our natural inclinations, but trusting the grace of the Holy Spirit to transform us, then we find our resurrection moment. We find hope. We see the Spirit at work in our lives.We can see with the eyes of faith that there is more to life than this finite world can offer</w:t>
      </w:r>
      <w:r w:rsidR="00076876">
        <w:rPr>
          <w:rFonts w:ascii="Book Antiqua" w:hAnsi="Book Antiqua"/>
          <w:sz w:val="24"/>
          <w:szCs w:val="24"/>
        </w:rPr>
        <w:t>, more than a valley of dead bones</w:t>
      </w:r>
      <w:r w:rsidR="00076876" w:rsidRPr="00076876">
        <w:rPr>
          <w:rFonts w:ascii="Book Antiqua" w:hAnsi="Book Antiqua"/>
          <w:sz w:val="24"/>
          <w:szCs w:val="24"/>
        </w:rPr>
        <w:t xml:space="preserve">. </w:t>
      </w:r>
      <w:r w:rsidR="00076876">
        <w:rPr>
          <w:rFonts w:ascii="Book Antiqua" w:hAnsi="Book Antiqua"/>
          <w:sz w:val="24"/>
          <w:szCs w:val="24"/>
        </w:rPr>
        <w:t xml:space="preserve">  If</w:t>
      </w:r>
      <w:r w:rsidR="00076876" w:rsidRPr="00076876">
        <w:rPr>
          <w:rFonts w:ascii="Book Antiqua" w:hAnsi="Book Antiqua"/>
          <w:sz w:val="24"/>
          <w:szCs w:val="24"/>
        </w:rPr>
        <w:t xml:space="preserve"> we are willing to discern and testify to the death that surrounds our communities, and if we are prepared to obey the charge to command the spirit of God to renew them, perhaps the Church can and will fulfill its role to inspire new life in the darkest valleys.</w:t>
      </w:r>
    </w:p>
    <w:p w14:paraId="0A557DD5" w14:textId="77777777" w:rsidR="00ED6FB5" w:rsidRDefault="00ED6FB5" w:rsidP="00D71E18">
      <w:pPr>
        <w:spacing w:line="360" w:lineRule="auto"/>
      </w:pPr>
    </w:p>
    <w:p w14:paraId="0CC90131" w14:textId="77777777" w:rsidR="00ED6FB5" w:rsidRDefault="00ED6FB5" w:rsidP="00D71E18">
      <w:pPr>
        <w:spacing w:line="360" w:lineRule="auto"/>
      </w:pPr>
    </w:p>
    <w:p w14:paraId="163F59BE" w14:textId="77777777" w:rsidR="00ED6FB5" w:rsidRDefault="00ED6FB5" w:rsidP="00D71E18">
      <w:pPr>
        <w:spacing w:line="360" w:lineRule="auto"/>
      </w:pPr>
    </w:p>
    <w:p w14:paraId="1762968F" w14:textId="77777777" w:rsidR="00ED6FB5" w:rsidRDefault="00ED6FB5" w:rsidP="00D71E18">
      <w:pPr>
        <w:spacing w:line="360" w:lineRule="auto"/>
      </w:pPr>
    </w:p>
    <w:p w14:paraId="3C3698D5" w14:textId="77777777" w:rsidR="00ED6FB5" w:rsidRDefault="00ED6FB5" w:rsidP="00D71E18">
      <w:pPr>
        <w:spacing w:line="360" w:lineRule="auto"/>
      </w:pPr>
    </w:p>
    <w:sectPr w:rsidR="00ED6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7DB7"/>
    <w:multiLevelType w:val="hybridMultilevel"/>
    <w:tmpl w:val="9ADA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B2007"/>
    <w:multiLevelType w:val="hybridMultilevel"/>
    <w:tmpl w:val="9A4C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7E"/>
    <w:rsid w:val="00000109"/>
    <w:rsid w:val="0000210B"/>
    <w:rsid w:val="0001383B"/>
    <w:rsid w:val="00015873"/>
    <w:rsid w:val="000460D3"/>
    <w:rsid w:val="00060483"/>
    <w:rsid w:val="00061BE4"/>
    <w:rsid w:val="00076876"/>
    <w:rsid w:val="000861BA"/>
    <w:rsid w:val="0009261F"/>
    <w:rsid w:val="00094AC3"/>
    <w:rsid w:val="000B2188"/>
    <w:rsid w:val="000B259B"/>
    <w:rsid w:val="000D1C17"/>
    <w:rsid w:val="000E22FE"/>
    <w:rsid w:val="001170E7"/>
    <w:rsid w:val="001245EA"/>
    <w:rsid w:val="00157B1F"/>
    <w:rsid w:val="00175921"/>
    <w:rsid w:val="001945BA"/>
    <w:rsid w:val="001A1379"/>
    <w:rsid w:val="00227C7C"/>
    <w:rsid w:val="002561FF"/>
    <w:rsid w:val="0029199E"/>
    <w:rsid w:val="002A3E96"/>
    <w:rsid w:val="002C5882"/>
    <w:rsid w:val="002D4DCC"/>
    <w:rsid w:val="00313E9E"/>
    <w:rsid w:val="0031751B"/>
    <w:rsid w:val="0034437E"/>
    <w:rsid w:val="00385914"/>
    <w:rsid w:val="003A20DD"/>
    <w:rsid w:val="00431824"/>
    <w:rsid w:val="00451B58"/>
    <w:rsid w:val="00466FE3"/>
    <w:rsid w:val="004728AA"/>
    <w:rsid w:val="0047321B"/>
    <w:rsid w:val="004C63B2"/>
    <w:rsid w:val="005027E2"/>
    <w:rsid w:val="00513B83"/>
    <w:rsid w:val="00520B44"/>
    <w:rsid w:val="00534865"/>
    <w:rsid w:val="0054454B"/>
    <w:rsid w:val="0055194F"/>
    <w:rsid w:val="0056754D"/>
    <w:rsid w:val="00587454"/>
    <w:rsid w:val="005B565C"/>
    <w:rsid w:val="005C499D"/>
    <w:rsid w:val="005E1120"/>
    <w:rsid w:val="0064268C"/>
    <w:rsid w:val="0066097E"/>
    <w:rsid w:val="00664F66"/>
    <w:rsid w:val="00672E42"/>
    <w:rsid w:val="00686FE8"/>
    <w:rsid w:val="006A0D0E"/>
    <w:rsid w:val="006A4FE3"/>
    <w:rsid w:val="006B33EB"/>
    <w:rsid w:val="006B5643"/>
    <w:rsid w:val="006B6768"/>
    <w:rsid w:val="006B7F50"/>
    <w:rsid w:val="006E20A5"/>
    <w:rsid w:val="006E650E"/>
    <w:rsid w:val="006F06E5"/>
    <w:rsid w:val="006F69B3"/>
    <w:rsid w:val="00702077"/>
    <w:rsid w:val="007043FB"/>
    <w:rsid w:val="00712E07"/>
    <w:rsid w:val="00737C9D"/>
    <w:rsid w:val="0075172A"/>
    <w:rsid w:val="007707EF"/>
    <w:rsid w:val="00772C44"/>
    <w:rsid w:val="007753D9"/>
    <w:rsid w:val="007770F4"/>
    <w:rsid w:val="007D31DE"/>
    <w:rsid w:val="007E1BF6"/>
    <w:rsid w:val="007F57CF"/>
    <w:rsid w:val="007F62A1"/>
    <w:rsid w:val="008005BB"/>
    <w:rsid w:val="00821916"/>
    <w:rsid w:val="00832F14"/>
    <w:rsid w:val="008915D7"/>
    <w:rsid w:val="008951DA"/>
    <w:rsid w:val="008966BD"/>
    <w:rsid w:val="008F1D9D"/>
    <w:rsid w:val="008F2003"/>
    <w:rsid w:val="008F357E"/>
    <w:rsid w:val="0090306D"/>
    <w:rsid w:val="009247E1"/>
    <w:rsid w:val="00943E48"/>
    <w:rsid w:val="00977E92"/>
    <w:rsid w:val="00983CDD"/>
    <w:rsid w:val="009B2192"/>
    <w:rsid w:val="009E57E2"/>
    <w:rsid w:val="009F24E8"/>
    <w:rsid w:val="009F6BFE"/>
    <w:rsid w:val="00A342F3"/>
    <w:rsid w:val="00A46069"/>
    <w:rsid w:val="00A4710C"/>
    <w:rsid w:val="00AA1A51"/>
    <w:rsid w:val="00AE15D8"/>
    <w:rsid w:val="00AF6E43"/>
    <w:rsid w:val="00B017BB"/>
    <w:rsid w:val="00B16075"/>
    <w:rsid w:val="00B1694F"/>
    <w:rsid w:val="00B2289C"/>
    <w:rsid w:val="00B81387"/>
    <w:rsid w:val="00BB3E67"/>
    <w:rsid w:val="00BB7F46"/>
    <w:rsid w:val="00BC3EE4"/>
    <w:rsid w:val="00BC408D"/>
    <w:rsid w:val="00BE6FBB"/>
    <w:rsid w:val="00BF5201"/>
    <w:rsid w:val="00C15D1D"/>
    <w:rsid w:val="00C5572D"/>
    <w:rsid w:val="00C649A6"/>
    <w:rsid w:val="00C67169"/>
    <w:rsid w:val="00CB25ED"/>
    <w:rsid w:val="00CB2915"/>
    <w:rsid w:val="00CF5FA5"/>
    <w:rsid w:val="00CF6730"/>
    <w:rsid w:val="00D12579"/>
    <w:rsid w:val="00D2105A"/>
    <w:rsid w:val="00D41116"/>
    <w:rsid w:val="00D47C92"/>
    <w:rsid w:val="00D71E18"/>
    <w:rsid w:val="00D852FB"/>
    <w:rsid w:val="00D86B4B"/>
    <w:rsid w:val="00DA22E9"/>
    <w:rsid w:val="00DD1763"/>
    <w:rsid w:val="00DD7C28"/>
    <w:rsid w:val="00DF0B21"/>
    <w:rsid w:val="00DF737D"/>
    <w:rsid w:val="00E25C24"/>
    <w:rsid w:val="00E37BC9"/>
    <w:rsid w:val="00E412BD"/>
    <w:rsid w:val="00E53D11"/>
    <w:rsid w:val="00E65EB7"/>
    <w:rsid w:val="00E66B78"/>
    <w:rsid w:val="00E879E2"/>
    <w:rsid w:val="00EA6A46"/>
    <w:rsid w:val="00EB25BF"/>
    <w:rsid w:val="00ED6FB5"/>
    <w:rsid w:val="00EE7B48"/>
    <w:rsid w:val="00EF4F2F"/>
    <w:rsid w:val="00F17436"/>
    <w:rsid w:val="00F235B8"/>
    <w:rsid w:val="00F2529E"/>
    <w:rsid w:val="00F275D3"/>
    <w:rsid w:val="00F464CF"/>
    <w:rsid w:val="00F93578"/>
    <w:rsid w:val="00FA3A11"/>
    <w:rsid w:val="00FC2F5A"/>
    <w:rsid w:val="00FC35DF"/>
    <w:rsid w:val="00FE3CA3"/>
    <w:rsid w:val="00FF524F"/>
    <w:rsid w:val="00FF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CC14"/>
  <w15:docId w15:val="{A5876491-189A-488A-A215-64D88B93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4DCC"/>
    <w:rPr>
      <w:color w:val="0000FF"/>
      <w:u w:val="single"/>
    </w:rPr>
  </w:style>
  <w:style w:type="paragraph" w:styleId="NormalWeb">
    <w:name w:val="Normal (Web)"/>
    <w:basedOn w:val="Normal"/>
    <w:uiPriority w:val="99"/>
    <w:semiHidden/>
    <w:unhideWhenUsed/>
    <w:rsid w:val="009030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306D"/>
    <w:rPr>
      <w:b/>
      <w:bCs/>
    </w:rPr>
  </w:style>
  <w:style w:type="character" w:customStyle="1" w:styleId="apple-converted-space">
    <w:name w:val="apple-converted-space"/>
    <w:basedOn w:val="DefaultParagraphFont"/>
    <w:rsid w:val="0090306D"/>
  </w:style>
  <w:style w:type="character" w:styleId="Emphasis">
    <w:name w:val="Emphasis"/>
    <w:basedOn w:val="DefaultParagraphFont"/>
    <w:uiPriority w:val="20"/>
    <w:qFormat/>
    <w:rsid w:val="009F24E8"/>
    <w:rPr>
      <w:i/>
      <w:iCs/>
    </w:rPr>
  </w:style>
  <w:style w:type="paragraph" w:customStyle="1" w:styleId="bqfqa">
    <w:name w:val="bq_fq_a"/>
    <w:basedOn w:val="Normal"/>
    <w:rsid w:val="00E53D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7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2942">
      <w:bodyDiv w:val="1"/>
      <w:marLeft w:val="0"/>
      <w:marRight w:val="0"/>
      <w:marTop w:val="0"/>
      <w:marBottom w:val="0"/>
      <w:divBdr>
        <w:top w:val="none" w:sz="0" w:space="0" w:color="auto"/>
        <w:left w:val="none" w:sz="0" w:space="0" w:color="auto"/>
        <w:bottom w:val="none" w:sz="0" w:space="0" w:color="auto"/>
        <w:right w:val="none" w:sz="0" w:space="0" w:color="auto"/>
      </w:divBdr>
    </w:div>
    <w:div w:id="332073332">
      <w:bodyDiv w:val="1"/>
      <w:marLeft w:val="0"/>
      <w:marRight w:val="0"/>
      <w:marTop w:val="0"/>
      <w:marBottom w:val="0"/>
      <w:divBdr>
        <w:top w:val="none" w:sz="0" w:space="0" w:color="auto"/>
        <w:left w:val="none" w:sz="0" w:space="0" w:color="auto"/>
        <w:bottom w:val="none" w:sz="0" w:space="0" w:color="auto"/>
        <w:right w:val="none" w:sz="0" w:space="0" w:color="auto"/>
      </w:divBdr>
      <w:divsChild>
        <w:div w:id="314071287">
          <w:marLeft w:val="0"/>
          <w:marRight w:val="0"/>
          <w:marTop w:val="0"/>
          <w:marBottom w:val="0"/>
          <w:divBdr>
            <w:top w:val="none" w:sz="0" w:space="0" w:color="auto"/>
            <w:left w:val="none" w:sz="0" w:space="0" w:color="auto"/>
            <w:bottom w:val="none" w:sz="0" w:space="0" w:color="auto"/>
            <w:right w:val="none" w:sz="0" w:space="0" w:color="auto"/>
          </w:divBdr>
        </w:div>
      </w:divsChild>
    </w:div>
    <w:div w:id="408042485">
      <w:bodyDiv w:val="1"/>
      <w:marLeft w:val="0"/>
      <w:marRight w:val="0"/>
      <w:marTop w:val="0"/>
      <w:marBottom w:val="0"/>
      <w:divBdr>
        <w:top w:val="none" w:sz="0" w:space="0" w:color="auto"/>
        <w:left w:val="none" w:sz="0" w:space="0" w:color="auto"/>
        <w:bottom w:val="none" w:sz="0" w:space="0" w:color="auto"/>
        <w:right w:val="none" w:sz="0" w:space="0" w:color="auto"/>
      </w:divBdr>
      <w:divsChild>
        <w:div w:id="121165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525028">
      <w:bodyDiv w:val="1"/>
      <w:marLeft w:val="0"/>
      <w:marRight w:val="0"/>
      <w:marTop w:val="0"/>
      <w:marBottom w:val="0"/>
      <w:divBdr>
        <w:top w:val="none" w:sz="0" w:space="0" w:color="auto"/>
        <w:left w:val="none" w:sz="0" w:space="0" w:color="auto"/>
        <w:bottom w:val="none" w:sz="0" w:space="0" w:color="auto"/>
        <w:right w:val="none" w:sz="0" w:space="0" w:color="auto"/>
      </w:divBdr>
      <w:divsChild>
        <w:div w:id="1403675456">
          <w:marLeft w:val="0"/>
          <w:marRight w:val="0"/>
          <w:marTop w:val="0"/>
          <w:marBottom w:val="0"/>
          <w:divBdr>
            <w:top w:val="none" w:sz="0" w:space="0" w:color="auto"/>
            <w:left w:val="none" w:sz="0" w:space="0" w:color="auto"/>
            <w:bottom w:val="none" w:sz="0" w:space="0" w:color="auto"/>
            <w:right w:val="none" w:sz="0" w:space="0" w:color="auto"/>
          </w:divBdr>
        </w:div>
      </w:divsChild>
    </w:div>
    <w:div w:id="1010137120">
      <w:bodyDiv w:val="1"/>
      <w:marLeft w:val="0"/>
      <w:marRight w:val="0"/>
      <w:marTop w:val="0"/>
      <w:marBottom w:val="0"/>
      <w:divBdr>
        <w:top w:val="none" w:sz="0" w:space="0" w:color="auto"/>
        <w:left w:val="none" w:sz="0" w:space="0" w:color="auto"/>
        <w:bottom w:val="none" w:sz="0" w:space="0" w:color="auto"/>
        <w:right w:val="none" w:sz="0" w:space="0" w:color="auto"/>
      </w:divBdr>
      <w:divsChild>
        <w:div w:id="2126919438">
          <w:marLeft w:val="0"/>
          <w:marRight w:val="0"/>
          <w:marTop w:val="0"/>
          <w:marBottom w:val="0"/>
          <w:divBdr>
            <w:top w:val="none" w:sz="0" w:space="0" w:color="auto"/>
            <w:left w:val="none" w:sz="0" w:space="0" w:color="auto"/>
            <w:bottom w:val="none" w:sz="0" w:space="0" w:color="auto"/>
            <w:right w:val="none" w:sz="0" w:space="0" w:color="auto"/>
          </w:divBdr>
        </w:div>
      </w:divsChild>
    </w:div>
    <w:div w:id="1180463505">
      <w:bodyDiv w:val="1"/>
      <w:marLeft w:val="0"/>
      <w:marRight w:val="0"/>
      <w:marTop w:val="0"/>
      <w:marBottom w:val="0"/>
      <w:divBdr>
        <w:top w:val="none" w:sz="0" w:space="0" w:color="auto"/>
        <w:left w:val="none" w:sz="0" w:space="0" w:color="auto"/>
        <w:bottom w:val="none" w:sz="0" w:space="0" w:color="auto"/>
        <w:right w:val="none" w:sz="0" w:space="0" w:color="auto"/>
      </w:divBdr>
    </w:div>
    <w:div w:id="1541086383">
      <w:bodyDiv w:val="1"/>
      <w:marLeft w:val="0"/>
      <w:marRight w:val="0"/>
      <w:marTop w:val="0"/>
      <w:marBottom w:val="0"/>
      <w:divBdr>
        <w:top w:val="none" w:sz="0" w:space="0" w:color="auto"/>
        <w:left w:val="none" w:sz="0" w:space="0" w:color="auto"/>
        <w:bottom w:val="none" w:sz="0" w:space="0" w:color="auto"/>
        <w:right w:val="none" w:sz="0" w:space="0" w:color="auto"/>
      </w:divBdr>
    </w:div>
    <w:div w:id="1735666296">
      <w:bodyDiv w:val="1"/>
      <w:marLeft w:val="0"/>
      <w:marRight w:val="0"/>
      <w:marTop w:val="0"/>
      <w:marBottom w:val="0"/>
      <w:divBdr>
        <w:top w:val="none" w:sz="0" w:space="0" w:color="auto"/>
        <w:left w:val="none" w:sz="0" w:space="0" w:color="auto"/>
        <w:bottom w:val="none" w:sz="0" w:space="0" w:color="auto"/>
        <w:right w:val="none" w:sz="0" w:space="0" w:color="auto"/>
      </w:divBdr>
    </w:div>
    <w:div w:id="1859661087">
      <w:bodyDiv w:val="1"/>
      <w:marLeft w:val="0"/>
      <w:marRight w:val="0"/>
      <w:marTop w:val="0"/>
      <w:marBottom w:val="0"/>
      <w:divBdr>
        <w:top w:val="none" w:sz="0" w:space="0" w:color="auto"/>
        <w:left w:val="none" w:sz="0" w:space="0" w:color="auto"/>
        <w:bottom w:val="none" w:sz="0" w:space="0" w:color="auto"/>
        <w:right w:val="none" w:sz="0" w:space="0" w:color="auto"/>
      </w:divBdr>
    </w:div>
    <w:div w:id="1941721226">
      <w:bodyDiv w:val="1"/>
      <w:marLeft w:val="0"/>
      <w:marRight w:val="0"/>
      <w:marTop w:val="0"/>
      <w:marBottom w:val="0"/>
      <w:divBdr>
        <w:top w:val="none" w:sz="0" w:space="0" w:color="auto"/>
        <w:left w:val="none" w:sz="0" w:space="0" w:color="auto"/>
        <w:bottom w:val="none" w:sz="0" w:space="0" w:color="auto"/>
        <w:right w:val="none" w:sz="0" w:space="0" w:color="auto"/>
      </w:divBdr>
      <w:divsChild>
        <w:div w:id="2040549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229235">
      <w:bodyDiv w:val="1"/>
      <w:marLeft w:val="0"/>
      <w:marRight w:val="0"/>
      <w:marTop w:val="0"/>
      <w:marBottom w:val="0"/>
      <w:divBdr>
        <w:top w:val="none" w:sz="0" w:space="0" w:color="auto"/>
        <w:left w:val="none" w:sz="0" w:space="0" w:color="auto"/>
        <w:bottom w:val="none" w:sz="0" w:space="0" w:color="auto"/>
        <w:right w:val="none" w:sz="0" w:space="0" w:color="auto"/>
      </w:divBdr>
    </w:div>
    <w:div w:id="2097090331">
      <w:bodyDiv w:val="1"/>
      <w:marLeft w:val="0"/>
      <w:marRight w:val="0"/>
      <w:marTop w:val="0"/>
      <w:marBottom w:val="0"/>
      <w:divBdr>
        <w:top w:val="none" w:sz="0" w:space="0" w:color="auto"/>
        <w:left w:val="none" w:sz="0" w:space="0" w:color="auto"/>
        <w:bottom w:val="none" w:sz="0" w:space="0" w:color="auto"/>
        <w:right w:val="none" w:sz="0" w:space="0" w:color="auto"/>
      </w:divBdr>
      <w:divsChild>
        <w:div w:id="1321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&amp; Karen</dc:creator>
  <cp:keywords/>
  <dc:description/>
  <cp:lastModifiedBy>John Balicki</cp:lastModifiedBy>
  <cp:revision>8</cp:revision>
  <cp:lastPrinted>2014-02-01T13:21:00Z</cp:lastPrinted>
  <dcterms:created xsi:type="dcterms:W3CDTF">2026-03-21T12:38:00Z</dcterms:created>
  <dcterms:modified xsi:type="dcterms:W3CDTF">2026-03-21T14:32:00Z</dcterms:modified>
</cp:coreProperties>
</file>